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2839">
      <w:pPr>
        <w:ind w:left="5529" w:right="-330" w:firstLine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</w:p>
    <w:p w14:paraId="7A5D58D4">
      <w:pPr>
        <w:ind w:left="5529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услуги 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5F692B5">
      <w:pPr>
        <w:pStyle w:val="10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33BFCE7">
      <w:pPr>
        <w:pStyle w:val="10"/>
        <w:ind w:right="-33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общих признаков, по которым объединяются категории заявителей, а также комбинации признаков заявителей,</w:t>
      </w: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каждая из которых соответствует одному варианту предоставления услуги</w:t>
      </w:r>
    </w:p>
    <w:p w14:paraId="2C149F2B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5512"/>
        <w:gridCol w:w="3402"/>
      </w:tblGrid>
      <w:tr w14:paraId="6E7D5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7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2EBD830E">
            <w:pPr>
              <w:pStyle w:val="8"/>
              <w:ind w:right="-33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Общие признаки, по которым объединяются категории заявителей</w:t>
            </w:r>
          </w:p>
        </w:tc>
      </w:tr>
      <w:tr w14:paraId="7B92F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4983F">
            <w:pPr>
              <w:pStyle w:val="8"/>
              <w:ind w:right="120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№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9EFB1">
            <w:pPr>
              <w:pStyle w:val="8"/>
              <w:ind w:right="-33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Общие признаки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EBD74FB">
            <w:pPr>
              <w:pStyle w:val="8"/>
              <w:ind w:right="-33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Категории заявителей</w:t>
            </w:r>
          </w:p>
        </w:tc>
      </w:tr>
      <w:tr w14:paraId="707EE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66DE1">
            <w:pPr>
              <w:pStyle w:val="8"/>
              <w:ind w:right="120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4F24E">
            <w:pPr>
              <w:pStyle w:val="8"/>
              <w:ind w:right="-33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38994A5">
            <w:pPr>
              <w:pStyle w:val="8"/>
              <w:ind w:right="-33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3</w:t>
            </w:r>
          </w:p>
        </w:tc>
      </w:tr>
      <w:tr w14:paraId="64F4B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A94F9">
            <w:pPr>
              <w:pStyle w:val="8"/>
              <w:ind w:right="120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0DFBE">
            <w:pPr>
              <w:pStyle w:val="9"/>
              <w:ind w:left="117" w:leftChars="45" w:right="183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Заявителями, имеющими право на получение муниципальной услуги, являются физические и юридические лица, являющиеся правообладателями земельных участков, заинтересованные в получении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разрешения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на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отклонение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от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предельных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параметров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разрешенного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строительства,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реконструкции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объектов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капитального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строительства.</w:t>
            </w:r>
          </w:p>
          <w:p w14:paraId="7246EAF5">
            <w:pPr>
              <w:pStyle w:val="9"/>
              <w:ind w:left="117" w:leftChars="45" w:right="183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От имени заявителя могут действовать его представители, наделённые соответствующими полномочиями.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44AC05D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категории, указанные в  пункте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 Регламента</w:t>
            </w:r>
          </w:p>
        </w:tc>
      </w:tr>
      <w:tr w14:paraId="03E4A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70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 w14:paraId="112F3201">
            <w:pPr>
              <w:pStyle w:val="8"/>
              <w:ind w:right="283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14:paraId="089E8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937DD8">
            <w:pPr>
              <w:pStyle w:val="8"/>
              <w:ind w:right="153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№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EA93F">
            <w:pPr>
              <w:pStyle w:val="8"/>
              <w:ind w:right="283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373C07C">
            <w:pPr>
              <w:pStyle w:val="8"/>
              <w:ind w:right="283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Вариант предоставления муниципальной услуги</w:t>
            </w:r>
          </w:p>
        </w:tc>
      </w:tr>
      <w:tr w14:paraId="6505F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CB5AF">
            <w:pPr>
              <w:pStyle w:val="8"/>
              <w:ind w:right="153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A255F">
            <w:pPr>
              <w:pStyle w:val="8"/>
              <w:ind w:right="283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DC096DB">
            <w:pPr>
              <w:pStyle w:val="8"/>
              <w:ind w:right="283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3</w:t>
            </w:r>
          </w:p>
        </w:tc>
      </w:tr>
      <w:tr w14:paraId="723F9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6D02D">
            <w:pPr>
              <w:pStyle w:val="8"/>
              <w:ind w:right="153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23AF9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Заявитель обращается с запросом о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п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>редоставлени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8348844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направление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</w:tr>
      <w:tr w14:paraId="23EA3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A9200">
            <w:pPr>
              <w:pStyle w:val="8"/>
              <w:ind w:right="153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CC58D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Заявитель обращается за выдачей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дубликата документа, выданного по результатам ранее предоставленной муниципальной услуги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12465DF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выдача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 xml:space="preserve"> дубликата документа, выданного по результатам ранее предоставленной муниципальной услуги</w:t>
            </w:r>
          </w:p>
        </w:tc>
      </w:tr>
      <w:tr w14:paraId="3981F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FB9AF">
            <w:pPr>
              <w:pStyle w:val="8"/>
              <w:ind w:right="153" w:rightChars="0"/>
              <w:jc w:val="center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838A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Заявитель обращается за исправлением допущенных опечаток и ошибок в </w:t>
            </w:r>
            <w:r>
              <w:rPr>
                <w:rFonts w:hint="default" w:ascii="Times New Roman" w:hAnsi="Times New Roman" w:cs="Times New Roman"/>
                <w:sz w:val="26"/>
                <w:szCs w:val="26"/>
                <w:lang w:val="ru-RU"/>
              </w:rPr>
              <w:t>выданном в результате предоставления муниципальной услуги документе</w:t>
            </w:r>
            <w:r>
              <w:rPr>
                <w:rFonts w:hint="default"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8E29FA5">
            <w:pPr>
              <w:pStyle w:val="9"/>
              <w:ind w:left="117" w:leftChars="45" w:right="166" w:rightChars="0" w:firstLine="0" w:firstLineChars="0"/>
              <w:jc w:val="both"/>
              <w:rPr>
                <w:rFonts w:hint="default" w:ascii="Times New Roman" w:hAnsi="Times New Roman" w:cs="Times New Roman"/>
                <w:sz w:val="26"/>
                <w:szCs w:val="26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</w:rPr>
              <w:t>исправление допущенных опечаток и ошибок в выданном в результате предоставления муниципальной услуги документе</w:t>
            </w:r>
          </w:p>
        </w:tc>
      </w:tr>
    </w:tbl>
    <w:p w14:paraId="7C36FD05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3CEE32CD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356D56F6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0E08D899">
      <w:pPr>
        <w:ind w:firstLine="0"/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sectPr>
      <w:headerReference r:id="rId5" w:type="default"/>
      <w:pgSz w:w="11906" w:h="16838"/>
      <w:pgMar w:top="1134" w:right="680" w:bottom="1134" w:left="1701" w:header="708" w:footer="709" w:gutter="0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38DAF">
    <w:pPr>
      <w:pStyle w:val="5"/>
    </w:pPr>
    <w:r>
      <w:rPr>
        <w:sz w:val="26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00A1D72">
                <w:pPr>
                  <w:pStyle w:val="5"/>
                  <w:rPr>
                    <w:rFonts w:hint="default"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A4E3F"/>
    <w:rsid w:val="005208B6"/>
    <w:rsid w:val="009A4E3F"/>
    <w:rsid w:val="009F78F8"/>
    <w:rsid w:val="00BA2200"/>
    <w:rsid w:val="00D83859"/>
    <w:rsid w:val="00F231E6"/>
    <w:rsid w:val="031841A0"/>
    <w:rsid w:val="1A325CB1"/>
    <w:rsid w:val="1D6D29C8"/>
    <w:rsid w:val="23E01898"/>
    <w:rsid w:val="390F214D"/>
    <w:rsid w:val="4C964916"/>
    <w:rsid w:val="6C47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7">
    <w:name w:val="Normal (Web)"/>
    <w:basedOn w:val="1"/>
    <w:qFormat/>
    <w:uiPriority w:val="0"/>
    <w:rPr>
      <w:sz w:val="24"/>
      <w:szCs w:val="24"/>
    </w:rPr>
  </w:style>
  <w:style w:type="paragraph" w:customStyle="1" w:styleId="8">
    <w:name w:val="Нормальный (таблица)"/>
    <w:basedOn w:val="1"/>
    <w:qFormat/>
    <w:uiPriority w:val="99"/>
    <w:pPr>
      <w:ind w:firstLine="0"/>
    </w:pPr>
  </w:style>
  <w:style w:type="paragraph" w:customStyle="1" w:styleId="9">
    <w:name w:val="Прижатый влево"/>
    <w:basedOn w:val="1"/>
    <w:qFormat/>
    <w:uiPriority w:val="99"/>
    <w:pPr>
      <w:ind w:firstLine="0"/>
      <w:jc w:val="left"/>
    </w:pPr>
  </w:style>
  <w:style w:type="paragraph" w:customStyle="1" w:styleId="10">
    <w:name w:val="Heading 1"/>
    <w:basedOn w:val="1"/>
    <w:next w:val="1"/>
    <w:qFormat/>
    <w:uiPriority w:val="99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227</Words>
  <Characters>1300</Characters>
  <Lines>10</Lines>
  <Paragraphs>3</Paragraphs>
  <TotalTime>4</TotalTime>
  <ScaleCrop>false</ScaleCrop>
  <LinksUpToDate>false</LinksUpToDate>
  <CharactersWithSpaces>1524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2025-02-23T09:05:00Z</dcterms:created>
  <dc:creator>АлексZ</dc:creator>
  <cp:lastModifiedBy>user</cp:lastModifiedBy>
  <dcterms:modified xsi:type="dcterms:W3CDTF">2025-07-16T11:05:37Z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B369076DD84B4722B93D076D6EEBD39D_12</vt:lpwstr>
  </property>
</Properties>
</file>